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63" w:rsidRDefault="008E4DFA" w:rsidP="008E4DFA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تفاهم</w:t>
      </w:r>
      <w:r w:rsidR="00842263" w:rsidRPr="008E4DFA">
        <w:rPr>
          <w:rFonts w:cs="B Nazanin" w:hint="cs"/>
          <w:b/>
          <w:bCs/>
          <w:sz w:val="32"/>
          <w:szCs w:val="32"/>
          <w:rtl/>
        </w:rPr>
        <w:t xml:space="preserve"> نامه ادارات با</w:t>
      </w:r>
      <w:r w:rsidR="00842263" w:rsidRPr="008E4DFA">
        <w:rPr>
          <w:rFonts w:cs="B Nazanin"/>
          <w:b/>
          <w:bCs/>
          <w:sz w:val="32"/>
          <w:szCs w:val="32"/>
          <w:rtl/>
        </w:rPr>
        <w:t xml:space="preserve"> </w:t>
      </w:r>
      <w:r w:rsidR="00842263" w:rsidRPr="008E4DFA">
        <w:rPr>
          <w:rFonts w:cs="B Nazanin" w:hint="cs"/>
          <w:b/>
          <w:bCs/>
          <w:sz w:val="32"/>
          <w:szCs w:val="32"/>
          <w:rtl/>
        </w:rPr>
        <w:t>مرکز تخصصی جامع خانواده جهاددانشگاهی (فرداد)</w:t>
      </w:r>
    </w:p>
    <w:p w:rsidR="008E4DFA" w:rsidRPr="008E4DFA" w:rsidRDefault="008E4DFA" w:rsidP="008E4DF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117248" w:rsidRPr="001D1005" w:rsidRDefault="00117248" w:rsidP="00117248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اين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تفاهم نامه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في مابين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مرکز تخصصی جامع خانواده 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جهاددانشگاهي واحد استان قم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(فرداد)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به نما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ندگ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آقاي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حامد حياتي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به نشاني قم</w:t>
      </w:r>
      <w:r w:rsidRPr="001D1005">
        <w:rPr>
          <w:rFonts w:ascii="Times New Roman" w:hAnsi="Times New Roman" w:cs="Times New Roman" w:hint="cs"/>
          <w:spacing w:val="-8"/>
          <w:sz w:val="28"/>
          <w:szCs w:val="28"/>
          <w:rtl/>
          <w:lang w:bidi="fa-IR"/>
        </w:rPr>
        <w:t>–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خ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صفاشهر</w:t>
      </w:r>
      <w:r w:rsidRPr="001D1005">
        <w:rPr>
          <w:rFonts w:ascii="Times New Roman" w:hAnsi="Times New Roman" w:cs="Times New Roman" w:hint="cs"/>
          <w:spacing w:val="-8"/>
          <w:sz w:val="28"/>
          <w:szCs w:val="28"/>
          <w:rtl/>
          <w:lang w:bidi="fa-IR"/>
        </w:rPr>
        <w:t>–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ک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1/1</w:t>
      </w:r>
      <w:r w:rsidRPr="001D1005">
        <w:rPr>
          <w:rFonts w:ascii="Times New Roman" w:hAnsi="Times New Roman" w:cs="Times New Roman" w:hint="cs"/>
          <w:spacing w:val="-8"/>
          <w:sz w:val="28"/>
          <w:szCs w:val="28"/>
          <w:rtl/>
          <w:lang w:bidi="fa-IR"/>
        </w:rPr>
        <w:t>–</w:t>
      </w:r>
      <w:r w:rsidRPr="001D1005">
        <w:rPr>
          <w:rFonts w:ascii="Sakkal Majalla" w:hAnsi="Sakkal Majalla" w:cs="B Nazanin" w:hint="cs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پلاك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32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تلفن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: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32859856-025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كه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در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اين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تفاهم نامه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به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عنوان جهاد نامی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ده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مي شود از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ک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سو و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از سو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د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گر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با شرا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ط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ز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ر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منعقد مي گردد</w:t>
      </w:r>
    </w:p>
    <w:p w:rsidR="00117248" w:rsidRPr="001D1005" w:rsidRDefault="00117248" w:rsidP="00117248">
      <w:pPr>
        <w:spacing w:before="120" w:after="120"/>
        <w:ind w:left="-170"/>
        <w:jc w:val="right"/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ماده1</w:t>
      </w:r>
      <w:r w:rsidRPr="001D1005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 xml:space="preserve">) موضوع </w:t>
      </w: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تفاهم نامه</w:t>
      </w:r>
    </w:p>
    <w:p w:rsidR="00887FAF" w:rsidRPr="001D1005" w:rsidRDefault="00117248" w:rsidP="00887FAF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عبارتست از استفاده فرزندان کارکنان طرف دوم تفاهم نامه از مرکز جامع خانواده جهت استعداد یابی و استعداد سنجی ، مهارت آموزی کودکان در سنین 4تا6 و گروه سنی 7 تا 12 سال و ارائه مشاوره تخصصی روانشناسی به کارکنان و خانواده هایشان </w:t>
      </w:r>
    </w:p>
    <w:p w:rsidR="00887FAF" w:rsidRPr="001D1005" w:rsidRDefault="00117248" w:rsidP="00887FAF">
      <w:pPr>
        <w:spacing w:before="120" w:after="120"/>
        <w:ind w:left="-170"/>
        <w:jc w:val="right"/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 xml:space="preserve"> </w:t>
      </w:r>
      <w:r w:rsidR="00887FAF"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ماده 2</w:t>
      </w:r>
      <w:r w:rsidR="00887FAF" w:rsidRPr="001D1005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 xml:space="preserve">) مبلغ تفاهم نامه 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1-2) تخفيف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25 درصد تخفیف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برای هر يك از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مراجعین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معرفي شده از سوي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طرف دوم تفاهم نامه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2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-2) 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در صورتحساب هیچگونه هزینه ای تحت عنوان حق سرویس درج نمی گردد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ماده3</w:t>
      </w:r>
      <w:r w:rsidRPr="001D1005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 xml:space="preserve">) </w:t>
      </w: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مدت تفاهم نامه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اين تفاهم نامه از تاريخ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.......................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الي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.........................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قابل اجرا مي باشد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ماده 4</w:t>
      </w:r>
      <w:r w:rsidRPr="001D1005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 xml:space="preserve">) تعهدات </w:t>
      </w: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مرکز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1-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3)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مرکز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موظف است خدمات را مطابق با ليست ارائه شده از حيث قيمت و كيفيت ارائه نمايد.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2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-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3)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مرکز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موظف است تا سقف مبلغ تعيين شده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25 درصد تخفیف به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مراجعین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معرفي شده از سوي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طرف دوم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ارائه نمايد.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3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-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3)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تخفیفات مشاوره روانشناسی شامل 10 درصد تخفیف می باشد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ماده 5</w:t>
      </w:r>
      <w:r w:rsidRPr="001D1005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 xml:space="preserve">) تعهدات </w:t>
      </w: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طرف دوم</w:t>
      </w:r>
    </w:p>
    <w:p w:rsidR="00887FAF" w:rsidRPr="001D1005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1-5) 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جهت اخذ تخفیف ذکر شده ارائه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معرفی نامه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دارای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مهر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از اداره مربوطه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الزامی می باشد</w:t>
      </w:r>
    </w:p>
    <w:p w:rsidR="00887FAF" w:rsidRPr="001D1005" w:rsidRDefault="00887FAF" w:rsidP="008E4DFA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2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-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5</w:t>
      </w:r>
      <w:r w:rsidR="008E4DFA"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استفاده از خدمات مرکز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با ارائه </w:t>
      </w:r>
      <w:r w:rsidR="008E4DFA"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معرفی نامه مهر دار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از طرف </w:t>
      </w:r>
      <w:r w:rsidR="008E4DFA"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اداره مربوطه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</w:t>
      </w:r>
      <w:r w:rsidR="008E4DFA"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و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حضور خود شخص در زمان مراجعه امكان پذير مي باشد.</w:t>
      </w:r>
    </w:p>
    <w:p w:rsidR="00887FAF" w:rsidRPr="001D1005" w:rsidRDefault="00887FAF" w:rsidP="008E4DFA">
      <w:pPr>
        <w:spacing w:before="120" w:after="120"/>
        <w:ind w:left="-170"/>
        <w:jc w:val="right"/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lastRenderedPageBreak/>
        <w:t>ماده 6</w:t>
      </w:r>
      <w:r w:rsidRPr="001D1005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>) قوه قاهره</w:t>
      </w:r>
    </w:p>
    <w:p w:rsidR="008E4DFA" w:rsidRPr="001D1005" w:rsidRDefault="008E4DFA" w:rsidP="008E4DFA">
      <w:pPr>
        <w:spacing w:before="120" w:after="120"/>
        <w:ind w:left="-170"/>
        <w:jc w:val="right"/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در صورت تحقق قوه قاهره،اجرا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تعهدات طرف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ن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ا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ن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تفاهم نامه به حال تعل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ق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در م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آ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د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و بلافاصله پس از زوال قوه قاهره، طرف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ن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مکلف به ا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فاء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تعهدات خود با شرا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ط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قبل در  مدت مقرر در ا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ن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تفاهم نامه خواهند بود.</w:t>
      </w:r>
    </w:p>
    <w:p w:rsidR="008E4DFA" w:rsidRPr="001D1005" w:rsidRDefault="008E4DFA" w:rsidP="008E4DFA">
      <w:pPr>
        <w:spacing w:before="120" w:after="120"/>
        <w:ind w:left="-170"/>
        <w:jc w:val="right"/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بد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ه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است مدت زمان زوال قوه قاهره احتساب خواهد گرد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ی</w:t>
      </w:r>
      <w:r w:rsidRPr="001D1005">
        <w:rPr>
          <w:rFonts w:ascii="Angsana New" w:hAnsi="Angsana New" w:cs="B Nazanin" w:hint="eastAsia"/>
          <w:spacing w:val="-8"/>
          <w:sz w:val="28"/>
          <w:szCs w:val="28"/>
          <w:rtl/>
          <w:lang w:bidi="fa-IR"/>
        </w:rPr>
        <w:t>د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.</w:t>
      </w:r>
    </w:p>
    <w:p w:rsidR="008E4DFA" w:rsidRPr="001D1005" w:rsidRDefault="008E4DFA" w:rsidP="008E4DFA">
      <w:pPr>
        <w:spacing w:before="120" w:after="120"/>
        <w:ind w:left="-168"/>
        <w:jc w:val="right"/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ماده 7</w:t>
      </w:r>
      <w:r w:rsidRPr="001D1005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>) حل اختلاف</w:t>
      </w:r>
    </w:p>
    <w:p w:rsidR="008E4DFA" w:rsidRPr="001D1005" w:rsidRDefault="008E4DFA" w:rsidP="008E4DFA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اختلافات احتمالی بین طرفین ترجی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ح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اً از طریق گفتگو و مصالحه حل و فصل خواهد شد در صورت عدم توافق نظر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مراجع قضایی صالح به رسیدگی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خواه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ن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>د بود.</w:t>
      </w:r>
    </w:p>
    <w:p w:rsidR="001D1005" w:rsidRDefault="008E4DFA" w:rsidP="008E4DFA">
      <w:pPr>
        <w:shd w:val="clear" w:color="auto" w:fill="FFFFFF"/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ماده 8</w:t>
      </w:r>
      <w:r w:rsidRPr="001D1005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>)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</w:t>
      </w:r>
    </w:p>
    <w:p w:rsidR="001D1005" w:rsidRPr="001D1005" w:rsidRDefault="008E4DFA" w:rsidP="008E4DFA">
      <w:pPr>
        <w:shd w:val="clear" w:color="auto" w:fill="FFFFFF"/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اين تفاهم نامه در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8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ماده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و در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2 نسخه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تهيه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و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امضا شد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ه 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 كه هر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</w:t>
      </w:r>
      <w:r w:rsidRPr="001D1005">
        <w:rPr>
          <w:rFonts w:ascii="Angsana New" w:hAnsi="Angsana New" w:cs="B Nazanin"/>
          <w:spacing w:val="-8"/>
          <w:sz w:val="28"/>
          <w:szCs w:val="28"/>
          <w:rtl/>
          <w:lang w:bidi="fa-IR"/>
        </w:rPr>
        <w:t xml:space="preserve">نسخه حكم واحد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دارد</w:t>
      </w:r>
    </w:p>
    <w:p w:rsidR="008E4DFA" w:rsidRPr="008E4DFA" w:rsidRDefault="001D1005" w:rsidP="008E4DFA">
      <w:pPr>
        <w:shd w:val="clear" w:color="auto" w:fill="FFFFFF"/>
        <w:spacing w:before="120" w:after="120"/>
        <w:ind w:left="-170"/>
        <w:jc w:val="right"/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</w:pP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تبصره</w:t>
      </w:r>
      <w:r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: شرح خدمات </w:t>
      </w:r>
      <w:r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 xml:space="preserve">مرکز </w:t>
      </w:r>
      <w:r w:rsidRPr="001D1005"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  <w:t>به پیوست تفاهم نامه می باشد</w:t>
      </w:r>
      <w:r w:rsidR="008E4DFA" w:rsidRPr="008E4DFA">
        <w:rPr>
          <w:rFonts w:ascii="Angsana New" w:hAnsi="Angsana New" w:cs="B Nazanin"/>
          <w:b/>
          <w:bCs/>
          <w:spacing w:val="-8"/>
          <w:sz w:val="28"/>
          <w:szCs w:val="28"/>
          <w:rtl/>
          <w:lang w:bidi="fa-IR"/>
        </w:rPr>
        <w:t xml:space="preserve"> </w:t>
      </w:r>
      <w:r>
        <w:rPr>
          <w:rFonts w:ascii="Angsana New" w:hAnsi="Angsana New" w:cs="B Nazanin" w:hint="cs"/>
          <w:b/>
          <w:bCs/>
          <w:spacing w:val="-8"/>
          <w:sz w:val="28"/>
          <w:szCs w:val="28"/>
          <w:rtl/>
          <w:lang w:bidi="fa-IR"/>
        </w:rPr>
        <w:t>.</w:t>
      </w:r>
    </w:p>
    <w:p w:rsidR="008E4DFA" w:rsidRPr="008E4DFA" w:rsidRDefault="008E4DFA" w:rsidP="008E4DFA">
      <w:pPr>
        <w:shd w:val="clear" w:color="auto" w:fill="FFFFFF"/>
        <w:spacing w:before="120" w:after="120"/>
        <w:ind w:left="-170"/>
        <w:jc w:val="both"/>
        <w:rPr>
          <w:rFonts w:ascii="Angsana New" w:hAnsi="Angsana New" w:cs="B Nazanin" w:hint="cs"/>
          <w:sz w:val="28"/>
          <w:szCs w:val="28"/>
          <w:rtl/>
          <w:lang w:bidi="fa-IR"/>
        </w:rPr>
      </w:pPr>
    </w:p>
    <w:p w:rsidR="00887FAF" w:rsidRPr="008E4DFA" w:rsidRDefault="00887FAF" w:rsidP="00887FAF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</w:p>
    <w:p w:rsidR="00887FAF" w:rsidRPr="008E4DFA" w:rsidRDefault="00887FAF" w:rsidP="00887FAF">
      <w:pPr>
        <w:spacing w:before="120" w:after="120"/>
        <w:ind w:left="-170"/>
        <w:jc w:val="right"/>
        <w:rPr>
          <w:rFonts w:ascii="Angsana New" w:hAnsi="Angsana New" w:cs="B Nazanin" w:hint="cs"/>
          <w:spacing w:val="-8"/>
          <w:sz w:val="28"/>
          <w:szCs w:val="28"/>
          <w:rtl/>
          <w:lang w:bidi="fa-IR"/>
        </w:rPr>
      </w:pPr>
    </w:p>
    <w:p w:rsidR="00117248" w:rsidRPr="008E4DFA" w:rsidRDefault="00117248" w:rsidP="00117248">
      <w:pPr>
        <w:spacing w:before="120" w:after="120"/>
        <w:ind w:left="-170"/>
        <w:jc w:val="right"/>
        <w:rPr>
          <w:rFonts w:ascii="Angsana New" w:hAnsi="Angsana New" w:cs="B Nazanin"/>
          <w:spacing w:val="-8"/>
          <w:sz w:val="28"/>
          <w:szCs w:val="28"/>
          <w:rtl/>
          <w:lang w:bidi="fa-IR"/>
        </w:rPr>
      </w:pPr>
    </w:p>
    <w:p w:rsidR="00117248" w:rsidRDefault="00117248" w:rsidP="00117248">
      <w:pPr>
        <w:jc w:val="right"/>
        <w:rPr>
          <w:rFonts w:hint="cs"/>
          <w:rtl/>
          <w:lang w:bidi="fa-IR"/>
        </w:rPr>
      </w:pPr>
    </w:p>
    <w:sectPr w:rsidR="00117248" w:rsidSect="001D100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63"/>
    <w:rsid w:val="00117248"/>
    <w:rsid w:val="001D1005"/>
    <w:rsid w:val="002A6978"/>
    <w:rsid w:val="00842263"/>
    <w:rsid w:val="00887FAF"/>
    <w:rsid w:val="008E4DFA"/>
    <w:rsid w:val="00F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DCCAF-38D5-40C4-863E-4FAE51AB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78"/>
    <w:pPr>
      <w:ind w:left="720"/>
      <w:contextualSpacing/>
    </w:pPr>
  </w:style>
  <w:style w:type="table" w:styleId="TableGrid">
    <w:name w:val="Table Grid"/>
    <w:basedOn w:val="TableNormal"/>
    <w:uiPriority w:val="39"/>
    <w:rsid w:val="008E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1</cp:revision>
  <dcterms:created xsi:type="dcterms:W3CDTF">2024-07-14T23:04:00Z</dcterms:created>
  <dcterms:modified xsi:type="dcterms:W3CDTF">2024-07-14T23:51:00Z</dcterms:modified>
</cp:coreProperties>
</file>